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p>
    <w:tbl>
      <w:tblPr>
        <w:tblStyle w:val="TableGrid"/>
        <w:tblW w:w="0" w:type="auto"/>
        <w:tblLook w:val="04A0" w:firstRow="1" w:lastRow="0" w:firstColumn="1" w:lastColumn="0" w:noHBand="0" w:noVBand="1"/>
      </w:tblPr>
      <w:tblGrid>
        <w:gridCol w:w="9350"/>
      </w:tblGrid>
      <w:tr w:rsidR="002F15DB" w:rsidTr="00583D63">
        <w:tc>
          <w:tcPr>
            <w:tcW w:w="9576" w:type="dxa"/>
            <w:shd w:val="clear" w:color="auto" w:fill="D9D9D9" w:themeFill="background1" w:themeFillShade="D9"/>
          </w:tcPr>
          <w:p w:rsidR="002F15DB" w:rsidRPr="00457362" w:rsidRDefault="002F15DB" w:rsidP="00583D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
                <w:sz w:val="28"/>
                <w:szCs w:val="28"/>
              </w:rPr>
            </w:pPr>
            <w:r w:rsidRPr="00457362">
              <w:rPr>
                <w:rFonts w:ascii="Arial Narrow" w:hAnsi="Arial Narrow"/>
                <w:b/>
                <w:sz w:val="28"/>
                <w:szCs w:val="28"/>
                <w:shd w:val="clear" w:color="auto" w:fill="D9D9D9" w:themeFill="background1" w:themeFillShade="D9"/>
              </w:rPr>
              <w:t>Section 2:   COMPETITION</w:t>
            </w:r>
            <w:r w:rsidRPr="00457362">
              <w:rPr>
                <w:rFonts w:ascii="Arial Narrow" w:hAnsi="Arial Narrow"/>
                <w:b/>
                <w:sz w:val="28"/>
                <w:szCs w:val="28"/>
              </w:rPr>
              <w:t xml:space="preserve"> RULES</w:t>
            </w:r>
          </w:p>
        </w:tc>
      </w:tr>
    </w:tbl>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sidRPr="0021033B">
        <w:rPr>
          <w:rFonts w:ascii="Arial Narrow" w:hAnsi="Arial Narrow"/>
          <w:bCs/>
        </w:rPr>
        <w:fldChar w:fldCharType="begin"/>
      </w:r>
      <w:r w:rsidRPr="0021033B">
        <w:rPr>
          <w:rFonts w:ascii="Arial Narrow" w:hAnsi="Arial Narrow"/>
          <w:bCs/>
        </w:rPr>
        <w:instrText>ADVANCE \d6</w:instrText>
      </w:r>
      <w:r w:rsidRPr="0021033B">
        <w:rPr>
          <w:rFonts w:ascii="Arial Narrow" w:hAnsi="Arial Narrow"/>
          <w:bCs/>
        </w:rPr>
        <w:fldChar w:fldCharType="end"/>
      </w:r>
      <w:r w:rsidRPr="0021033B">
        <w:t xml:space="preserve"> </w:t>
      </w:r>
      <w:r w:rsidRPr="0021033B">
        <w:rPr>
          <w:rFonts w:ascii="Arial Narrow" w:hAnsi="Arial Narrow"/>
          <w:bCs/>
        </w:rPr>
        <w:t>I.</w:t>
      </w:r>
      <w:r w:rsidRPr="0021033B">
        <w:rPr>
          <w:rFonts w:ascii="Arial Narrow" w:hAnsi="Arial Narrow"/>
          <w:bCs/>
        </w:rPr>
        <w:tab/>
        <w:t>ELIGIBILITY:  Tournament competition shall be limited to those contestants who meet the following eligibility requirements:</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21033B">
        <w:rPr>
          <w:rFonts w:ascii="Arial Narrow" w:hAnsi="Arial Narrow"/>
          <w:bCs/>
        </w:rPr>
        <w:tab/>
        <w:t>A.</w:t>
      </w:r>
      <w:r w:rsidRPr="0021033B">
        <w:rPr>
          <w:rFonts w:ascii="Arial Narrow" w:hAnsi="Arial Narrow"/>
          <w:bCs/>
        </w:rPr>
        <w:tab/>
        <w:t>A student must be a member of Phi Rho Pi currently e</w:t>
      </w:r>
      <w:r>
        <w:rPr>
          <w:rFonts w:ascii="Arial Narrow" w:hAnsi="Arial Narrow"/>
          <w:bCs/>
        </w:rPr>
        <w:t>nrolled for a minimum of six (6</w:t>
      </w:r>
      <w:r w:rsidRPr="0021033B">
        <w:rPr>
          <w:rFonts w:ascii="Arial Narrow" w:hAnsi="Arial Narrow"/>
          <w:bCs/>
        </w:rPr>
        <w:t>) semester hours, or its equivalent, in an institution with an active Phi Rho Pi chapter.</w:t>
      </w:r>
      <w:r>
        <w:rPr>
          <w:rFonts w:ascii="Arial Narrow" w:hAnsi="Arial Narrow"/>
          <w:bCs/>
        </w:rPr>
        <w:t xml:space="preserve"> At least 50% of the classes must be non-forensics courses.</w:t>
      </w:r>
      <w:r w:rsidRPr="0021033B">
        <w:rPr>
          <w:rFonts w:ascii="Arial Narrow" w:hAnsi="Arial Narrow"/>
          <w:bCs/>
        </w:rPr>
        <w:t xml:space="preserve">  (Verification of each student’s credit-unit eligibility must be certified by the signature and official college seal of the records officer of a college entering the National Tournament.)</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21033B">
        <w:rPr>
          <w:rFonts w:ascii="Arial Narrow" w:hAnsi="Arial Narrow"/>
          <w:bCs/>
        </w:rPr>
        <w:t xml:space="preserve">   </w:t>
      </w:r>
      <w:r w:rsidRPr="0021033B">
        <w:rPr>
          <w:rFonts w:ascii="Arial Narrow" w:hAnsi="Arial Narrow"/>
          <w:bCs/>
        </w:rPr>
        <w:tab/>
        <w:t xml:space="preserve"> B.</w:t>
      </w:r>
      <w:r w:rsidRPr="0021033B">
        <w:rPr>
          <w:rFonts w:ascii="Arial Narrow" w:hAnsi="Arial Narrow"/>
          <w:bCs/>
        </w:rPr>
        <w:tab/>
        <w:t>No student may participate in the Phi Rho Pi National Tournament who has already participated in more than (5) semesters of college competition.  A semester shall be defined as the time period of July 1 - December 31, and January 1 - June 30.  A semester shall not count unless the student competed in three or more tournaments during that semester.  In addition, a student may not compete in national collegiate championship tournaments (two-year or four-year) in more than two different years.</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21033B">
        <w:rPr>
          <w:rFonts w:ascii="Arial Narrow" w:hAnsi="Arial Narrow"/>
          <w:bCs/>
        </w:rPr>
        <w:tab/>
        <w:t>C.</w:t>
      </w:r>
      <w:r w:rsidRPr="0021033B">
        <w:rPr>
          <w:rFonts w:ascii="Arial Narrow" w:hAnsi="Arial Narrow"/>
          <w:bCs/>
        </w:rPr>
        <w:tab/>
        <w:t>No student may compete at the Phi Rho Pi National Tournament who is competing for two or more college forensics programs concurrently.</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ab/>
        <w:t>D.</w:t>
      </w:r>
      <w:r w:rsidRPr="0021033B">
        <w:rPr>
          <w:rFonts w:ascii="Arial Narrow" w:hAnsi="Arial Narrow"/>
          <w:bCs/>
        </w:rPr>
        <w:tab/>
        <w:t>Academic qualifications for participants shall be set by the local chapter.</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r>
      <w:r w:rsidRPr="0021033B">
        <w:rPr>
          <w:rFonts w:ascii="Arial Narrow" w:hAnsi="Arial Narrow"/>
          <w:bCs/>
        </w:rPr>
        <w:t>E.</w:t>
      </w:r>
      <w:r w:rsidRPr="0021033B">
        <w:rPr>
          <w:rFonts w:ascii="Arial Narrow" w:hAnsi="Arial Narrow"/>
          <w:bCs/>
        </w:rPr>
        <w:tab/>
        <w:t>Students, who graduate from their college through spring term commencement in the same calendar year as the National Tournament but preceding the Tournament, are eligible to represent their college, provided they meet all eligibility requirements during the spring term.</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r>
      <w:r w:rsidRPr="0021033B">
        <w:rPr>
          <w:rFonts w:ascii="Arial Narrow" w:hAnsi="Arial Narrow"/>
          <w:bCs/>
        </w:rPr>
        <w:t>F.</w:t>
      </w:r>
      <w:r w:rsidRPr="0021033B">
        <w:rPr>
          <w:rFonts w:ascii="Arial Narrow" w:hAnsi="Arial Narrow"/>
          <w:bCs/>
        </w:rPr>
        <w:tab/>
        <w:t>Ineligible students entered into competition in the National Tournament shall be removed from competition by the Tournament Committee as soon as the ineligibility has been established.</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 xml:space="preserve">. </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Pr>
          <w:rFonts w:ascii="Arial Narrow" w:hAnsi="Arial Narrow"/>
          <w:bCs/>
        </w:rPr>
        <w:t>II.</w:t>
      </w:r>
      <w:r>
        <w:rPr>
          <w:rFonts w:ascii="Arial Narrow" w:hAnsi="Arial Narrow"/>
          <w:bCs/>
        </w:rPr>
        <w:tab/>
      </w:r>
      <w:r w:rsidRPr="0021033B">
        <w:rPr>
          <w:rFonts w:ascii="Arial Narrow" w:hAnsi="Arial Narrow"/>
          <w:bCs/>
        </w:rPr>
        <w:t>JUDGING REQUIREMENTS: The following rules govern the provision of judges by Colleges entering students into competition in the National Tournament.</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A.</w:t>
      </w:r>
      <w:r>
        <w:rPr>
          <w:rFonts w:ascii="Arial Narrow" w:hAnsi="Arial Narrow"/>
          <w:bCs/>
        </w:rPr>
        <w:tab/>
      </w:r>
      <w:r w:rsidRPr="0021033B">
        <w:rPr>
          <w:rFonts w:ascii="Arial Narrow" w:hAnsi="Arial Narrow"/>
          <w:bCs/>
        </w:rPr>
        <w:t>Each college shall be required to bring one competent (as defined below) judge for each four (4) contestants, or fraction thereof entered.  However, no school shall be made to bring more than 3 judges (No fees are charged for not having 4 judges).</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B.</w:t>
      </w:r>
      <w:r>
        <w:rPr>
          <w:rFonts w:ascii="Arial Narrow" w:hAnsi="Arial Narrow"/>
          <w:bCs/>
        </w:rPr>
        <w:tab/>
      </w:r>
      <w:r w:rsidRPr="0021033B">
        <w:rPr>
          <w:rFonts w:ascii="Arial Narrow" w:hAnsi="Arial Narrow"/>
          <w:bCs/>
        </w:rPr>
        <w:t>There shall be no provision for penalty fees in lieu of judges, except as the Tournament Director can GUARANTEE that competent judges can be hired with that money.  Penalty fees in these instances shall be determined by the Tournament Director on a per-student-not-covered-by-a-judge ratio.  If only a limited number of competent judges can be obtained, the colleges most distant from the National Tournament site will receive preference for such option.</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C.</w:t>
      </w:r>
      <w:r>
        <w:rPr>
          <w:rFonts w:ascii="Arial Narrow" w:hAnsi="Arial Narrow"/>
          <w:bCs/>
        </w:rPr>
        <w:tab/>
      </w:r>
      <w:r w:rsidRPr="0021033B">
        <w:rPr>
          <w:rFonts w:ascii="Arial Narrow" w:hAnsi="Arial Narrow"/>
          <w:bCs/>
        </w:rPr>
        <w:t>No coach may code him/herself out of judging any event.</w:t>
      </w:r>
    </w:p>
    <w:p w:rsidR="002F15DB" w:rsidRPr="00960278"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r>
      <w:r w:rsidRPr="00960278">
        <w:rPr>
          <w:rFonts w:ascii="Arial Narrow" w:hAnsi="Arial Narrow"/>
          <w:bCs/>
        </w:rPr>
        <w:t>D.</w:t>
      </w:r>
      <w:r w:rsidRPr="00960278">
        <w:rPr>
          <w:rFonts w:ascii="Arial Narrow" w:hAnsi="Arial Narrow"/>
          <w:bCs/>
        </w:rPr>
        <w:tab/>
        <w:t>Judges shall be responsible for judging all rounds (including eliminations) assigned by the Tournament Management.  (Room and judging commitments includes the entire tournament.)</w:t>
      </w:r>
    </w:p>
    <w:p w:rsidR="002F15DB" w:rsidRPr="00960278"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960278">
        <w:rPr>
          <w:rFonts w:ascii="Arial Narrow" w:hAnsi="Arial Narrow"/>
          <w:bCs/>
        </w:rPr>
        <w:tab/>
      </w:r>
      <w:r w:rsidRPr="00960278">
        <w:rPr>
          <w:rFonts w:ascii="Arial Narrow" w:hAnsi="Arial Narrow"/>
          <w:bCs/>
        </w:rPr>
        <w:tab/>
        <w:t>1.</w:t>
      </w:r>
      <w:r w:rsidRPr="00960278">
        <w:rPr>
          <w:rFonts w:ascii="Arial Narrow" w:hAnsi="Arial Narrow"/>
          <w:bCs/>
        </w:rPr>
        <w:tab/>
        <w:t>Failure to judge as assigned will result in a $50 penalty for each ballot not judged.</w:t>
      </w:r>
    </w:p>
    <w:p w:rsidR="002F15DB" w:rsidRPr="00960278"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sidRPr="00960278">
        <w:rPr>
          <w:rFonts w:ascii="Arial Narrow" w:hAnsi="Arial Narrow"/>
          <w:bCs/>
        </w:rPr>
        <w:tab/>
      </w:r>
      <w:r w:rsidRPr="00960278">
        <w:rPr>
          <w:rFonts w:ascii="Arial Narrow" w:hAnsi="Arial Narrow"/>
          <w:bCs/>
        </w:rPr>
        <w:tab/>
        <w:t>2.</w:t>
      </w:r>
      <w:r w:rsidRPr="00960278">
        <w:rPr>
          <w:rFonts w:ascii="Arial Narrow" w:hAnsi="Arial Narrow"/>
          <w:bCs/>
        </w:rPr>
        <w:tab/>
        <w:t>If the assessed fines are not paid during the course of the tournament, the school’s Administration will be billed</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sidRPr="00960278">
        <w:rPr>
          <w:rFonts w:ascii="Arial Narrow" w:hAnsi="Arial Narrow"/>
          <w:bCs/>
        </w:rPr>
        <w:tab/>
      </w:r>
      <w:r w:rsidRPr="00960278">
        <w:rPr>
          <w:rFonts w:ascii="Arial Narrow" w:hAnsi="Arial Narrow"/>
          <w:bCs/>
        </w:rPr>
        <w:tab/>
        <w:t>3.</w:t>
      </w:r>
      <w:r w:rsidRPr="00960278">
        <w:rPr>
          <w:rFonts w:ascii="Arial Narrow" w:hAnsi="Arial Narrow"/>
          <w:bCs/>
        </w:rPr>
        <w:tab/>
        <w:t xml:space="preserve"> If the failure to pick up a ballot is due to tournament administration error, an exception can be made.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E.</w:t>
      </w:r>
      <w:r>
        <w:rPr>
          <w:rFonts w:ascii="Arial Narrow" w:hAnsi="Arial Narrow"/>
          <w:bCs/>
        </w:rPr>
        <w:tab/>
      </w:r>
      <w:r w:rsidRPr="0021033B">
        <w:rPr>
          <w:rFonts w:ascii="Arial Narrow" w:hAnsi="Arial Narrow"/>
          <w:bCs/>
        </w:rPr>
        <w:t>Once a ballot has been assigned, it may not be exchanged with, or given away to, another judge (even one from your own school!) without approval by the Judges Table.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lastRenderedPageBreak/>
        <w:tab/>
        <w:t>F.</w:t>
      </w:r>
      <w:r>
        <w:rPr>
          <w:rFonts w:ascii="Arial Narrow" w:hAnsi="Arial Narrow"/>
          <w:bCs/>
        </w:rPr>
        <w:tab/>
        <w:t xml:space="preserve">If a school is requesting </w:t>
      </w:r>
      <w:r w:rsidRPr="0021033B">
        <w:rPr>
          <w:rFonts w:ascii="Arial Narrow" w:hAnsi="Arial Narrow"/>
          <w:bCs/>
        </w:rPr>
        <w:t>special consideration in splitting a judging commitment, the school must provide explanation submitted with each of the judge</w:t>
      </w:r>
      <w:r>
        <w:rPr>
          <w:rFonts w:ascii="Arial Narrow" w:hAnsi="Arial Narrow"/>
          <w:bCs/>
        </w:rPr>
        <w:t>’</w:t>
      </w:r>
      <w:r w:rsidRPr="0021033B">
        <w:rPr>
          <w:rFonts w:ascii="Arial Narrow" w:hAnsi="Arial Narrow"/>
          <w:bCs/>
        </w:rPr>
        <w:t>s information form, including specific available days and times for each judge.</w:t>
      </w:r>
      <w:r>
        <w:rPr>
          <w:rFonts w:ascii="Arial Narrow" w:hAnsi="Arial Narrow"/>
          <w:bCs/>
        </w:rPr>
        <w:t xml:space="preserve"> A coach cannot buy out of a complete judging commitment. Once could split a commitment, but only for half. </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G.</w:t>
      </w:r>
      <w:r>
        <w:rPr>
          <w:rFonts w:ascii="Arial Narrow" w:hAnsi="Arial Narrow"/>
          <w:bCs/>
        </w:rPr>
        <w:tab/>
      </w:r>
      <w:r w:rsidRPr="0021033B">
        <w:rPr>
          <w:rFonts w:ascii="Arial Narrow" w:hAnsi="Arial Narrow"/>
          <w:bCs/>
        </w:rPr>
        <w:t>All judges are required to call roll at the beginning of a round.</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H.</w:t>
      </w:r>
      <w:r>
        <w:rPr>
          <w:rFonts w:ascii="Arial Narrow" w:hAnsi="Arial Narrow"/>
          <w:bCs/>
        </w:rPr>
        <w:tab/>
      </w:r>
      <w:r w:rsidRPr="0021033B">
        <w:rPr>
          <w:rFonts w:ascii="Arial Narrow" w:hAnsi="Arial Narrow"/>
          <w:bCs/>
        </w:rPr>
        <w:t>Attendance at one of the two judging meetings held prior to the beginning of competition is required of all individuals judging at the National Tournament.</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I.</w:t>
      </w:r>
      <w:r>
        <w:rPr>
          <w:rFonts w:ascii="Arial Narrow" w:hAnsi="Arial Narrow"/>
          <w:bCs/>
        </w:rPr>
        <w:tab/>
      </w:r>
      <w:r w:rsidRPr="0021033B">
        <w:rPr>
          <w:rFonts w:ascii="Arial Narrow" w:hAnsi="Arial Narrow"/>
          <w:bCs/>
        </w:rPr>
        <w:t>Coaches/Judges should not recruit students while actively judging.</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J.</w:t>
      </w:r>
      <w:r>
        <w:rPr>
          <w:rFonts w:ascii="Arial Narrow" w:hAnsi="Arial Narrow"/>
          <w:bCs/>
        </w:rPr>
        <w:tab/>
      </w:r>
      <w:r w:rsidRPr="0021033B">
        <w:rPr>
          <w:rFonts w:ascii="Arial Narrow" w:hAnsi="Arial Narrow"/>
          <w:bCs/>
        </w:rPr>
        <w:t>Students from colleges not meeting their judging responsibilities shall not be permitted to continue in competition.</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K.</w:t>
      </w:r>
      <w:r>
        <w:rPr>
          <w:rFonts w:ascii="Arial Narrow" w:hAnsi="Arial Narrow"/>
          <w:bCs/>
        </w:rPr>
        <w:tab/>
      </w:r>
      <w:r w:rsidRPr="0021033B">
        <w:rPr>
          <w:rFonts w:ascii="Arial Narrow" w:hAnsi="Arial Narrow"/>
          <w:bCs/>
        </w:rPr>
        <w:t>COMPETENT JUDGES:</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tab/>
      </w:r>
      <w:r>
        <w:rPr>
          <w:rFonts w:ascii="Arial Narrow" w:hAnsi="Arial Narrow"/>
          <w:bCs/>
        </w:rPr>
        <w:tab/>
        <w:t>1.</w:t>
      </w:r>
      <w:r>
        <w:rPr>
          <w:rFonts w:ascii="Arial Narrow" w:hAnsi="Arial Narrow"/>
          <w:bCs/>
        </w:rPr>
        <w:tab/>
      </w:r>
      <w:r w:rsidRPr="0021033B">
        <w:rPr>
          <w:rFonts w:ascii="Arial Narrow" w:hAnsi="Arial Narrow"/>
          <w:bCs/>
        </w:rPr>
        <w:t>In order to meet a school’s commitment a “competent debate judge” must be one of the following:</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ab/>
      </w:r>
      <w:r>
        <w:rPr>
          <w:rFonts w:ascii="Arial Narrow" w:hAnsi="Arial Narrow"/>
          <w:bCs/>
        </w:rPr>
        <w:tab/>
      </w:r>
      <w:r>
        <w:rPr>
          <w:rFonts w:ascii="Arial Narrow" w:hAnsi="Arial Narrow"/>
          <w:bCs/>
        </w:rPr>
        <w:tab/>
        <w:t xml:space="preserve">a. </w:t>
      </w:r>
      <w:r>
        <w:rPr>
          <w:rFonts w:ascii="Arial Narrow" w:hAnsi="Arial Narrow"/>
          <w:bCs/>
        </w:rPr>
        <w:tab/>
      </w:r>
      <w:r w:rsidRPr="0021033B">
        <w:rPr>
          <w:rFonts w:ascii="Arial Narrow" w:hAnsi="Arial Narrow"/>
          <w:bCs/>
        </w:rPr>
        <w:t>A college debate coach;</w:t>
      </w:r>
      <w:r w:rsidRPr="0021033B">
        <w:rPr>
          <w:rFonts w:ascii="Arial Narrow" w:hAnsi="Arial Narrow"/>
          <w:bCs/>
        </w:rPr>
        <w:tab/>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ab/>
      </w:r>
      <w:r>
        <w:rPr>
          <w:rFonts w:ascii="Arial Narrow" w:hAnsi="Arial Narrow"/>
          <w:bCs/>
        </w:rPr>
        <w:tab/>
      </w:r>
      <w:r>
        <w:rPr>
          <w:rFonts w:ascii="Arial Narrow" w:hAnsi="Arial Narrow"/>
          <w:bCs/>
        </w:rPr>
        <w:tab/>
        <w:t>b.</w:t>
      </w:r>
      <w:r>
        <w:rPr>
          <w:rFonts w:ascii="Arial Narrow" w:hAnsi="Arial Narrow"/>
          <w:bCs/>
        </w:rPr>
        <w:tab/>
      </w:r>
      <w:r w:rsidRPr="0021033B">
        <w:rPr>
          <w:rFonts w:ascii="Arial Narrow" w:hAnsi="Arial Narrow"/>
          <w:bCs/>
        </w:rPr>
        <w:t>A former college debate coach who has coached within the past twelve years;</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720"/>
        <w:rPr>
          <w:rFonts w:ascii="Arial Narrow" w:hAnsi="Arial Narrow"/>
          <w:bCs/>
        </w:rPr>
      </w:pPr>
      <w:r>
        <w:rPr>
          <w:rFonts w:ascii="Arial Narrow" w:hAnsi="Arial Narrow"/>
          <w:bCs/>
        </w:rPr>
        <w:t>c.</w:t>
      </w:r>
      <w:r>
        <w:rPr>
          <w:rFonts w:ascii="Arial Narrow" w:hAnsi="Arial Narrow"/>
          <w:bCs/>
        </w:rPr>
        <w:tab/>
      </w:r>
      <w:r w:rsidRPr="0021033B">
        <w:rPr>
          <w:rFonts w:ascii="Arial Narrow" w:hAnsi="Arial Narrow"/>
          <w:bCs/>
        </w:rPr>
        <w:t>A high school debate coach with two or more y</w:t>
      </w:r>
      <w:r>
        <w:rPr>
          <w:rFonts w:ascii="Arial Narrow" w:hAnsi="Arial Narrow"/>
          <w:bCs/>
        </w:rPr>
        <w:t xml:space="preserve">ears of intercollegiate debate </w:t>
      </w:r>
      <w:r w:rsidRPr="0021033B">
        <w:rPr>
          <w:rFonts w:ascii="Arial Narrow" w:hAnsi="Arial Narrow"/>
          <w:bCs/>
        </w:rPr>
        <w:t>experience;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720"/>
        <w:rPr>
          <w:rFonts w:ascii="Arial Narrow" w:hAnsi="Arial Narrow"/>
          <w:bCs/>
        </w:rPr>
      </w:pPr>
      <w:r>
        <w:rPr>
          <w:rFonts w:ascii="Arial Narrow" w:hAnsi="Arial Narrow"/>
          <w:bCs/>
        </w:rPr>
        <w:t>d.</w:t>
      </w:r>
      <w:r>
        <w:rPr>
          <w:rFonts w:ascii="Arial Narrow" w:hAnsi="Arial Narrow"/>
          <w:bCs/>
        </w:rPr>
        <w:tab/>
      </w:r>
      <w:r w:rsidRPr="0021033B">
        <w:rPr>
          <w:rFonts w:ascii="Arial Narrow" w:hAnsi="Arial Narrow"/>
          <w:bCs/>
        </w:rPr>
        <w:t>A person who has debated inter-collegiately two or more years (within the last twelve years, unless he/she has been actively involved in debate activities during this time); and removed from junior college competition for three semesters or five quarters and who is judged competent by the Director of Forensics.</w:t>
      </w:r>
      <w:r>
        <w:rPr>
          <w:rFonts w:ascii="Arial Narrow" w:hAnsi="Arial Narrow"/>
          <w:bCs/>
        </w:rPr>
        <w:t xml:space="preserve"> A judge must be removed from all competition for an entire year.</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720"/>
        <w:rPr>
          <w:rFonts w:ascii="Arial Narrow" w:hAnsi="Arial Narrow"/>
          <w:bCs/>
        </w:rPr>
      </w:pPr>
      <w:r>
        <w:rPr>
          <w:rFonts w:ascii="Arial Narrow" w:hAnsi="Arial Narrow"/>
          <w:bCs/>
        </w:rPr>
        <w:t>e.</w:t>
      </w:r>
      <w:r>
        <w:rPr>
          <w:rFonts w:ascii="Arial Narrow" w:hAnsi="Arial Narrow"/>
          <w:bCs/>
        </w:rPr>
        <w:tab/>
      </w:r>
      <w:r w:rsidRPr="0021033B">
        <w:rPr>
          <w:rFonts w:ascii="Arial Narrow" w:hAnsi="Arial Narrow"/>
          <w:bCs/>
        </w:rPr>
        <w:t>Debate judges are to rank themselves A, B, C, D on the enclosed form to indicate level of judging experiences (coding does affect judge assignments). Distinctions should be made between policy debate rankings and parliamentary debate rankings.</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720"/>
        <w:rPr>
          <w:rFonts w:ascii="Arial Narrow" w:hAnsi="Arial Narrow"/>
          <w:bCs/>
        </w:rPr>
      </w:pPr>
      <w:r>
        <w:rPr>
          <w:rFonts w:ascii="Arial Narrow" w:hAnsi="Arial Narrow"/>
          <w:bCs/>
        </w:rPr>
        <w:t>f.</w:t>
      </w:r>
      <w:r>
        <w:rPr>
          <w:rFonts w:ascii="Arial Narrow" w:hAnsi="Arial Narrow"/>
          <w:bCs/>
        </w:rPr>
        <w:tab/>
      </w:r>
      <w:r w:rsidRPr="0021033B">
        <w:rPr>
          <w:rFonts w:ascii="Arial Narrow" w:hAnsi="Arial Narrow"/>
          <w:bCs/>
        </w:rPr>
        <w:t>A Judging Philosophy must be submitted by each judge along with the judge quali</w:t>
      </w:r>
      <w:r>
        <w:rPr>
          <w:rFonts w:ascii="Arial Narrow" w:hAnsi="Arial Narrow"/>
          <w:bCs/>
        </w:rPr>
        <w:t xml:space="preserve">fication and preference forms.  </w:t>
      </w:r>
      <w:r w:rsidRPr="0021033B">
        <w:rPr>
          <w:rFonts w:ascii="Arial Narrow" w:hAnsi="Arial Narrow"/>
          <w:bCs/>
        </w:rPr>
        <w:t>Judging philosophies will be in open narrative form and will include, but are not limited to:</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roofErr w:type="spellStart"/>
      <w:r>
        <w:rPr>
          <w:rFonts w:ascii="Arial Narrow" w:hAnsi="Arial Narrow"/>
          <w:bCs/>
        </w:rPr>
        <w:t>i</w:t>
      </w:r>
      <w:proofErr w:type="spellEnd"/>
      <w:r>
        <w:rPr>
          <w:rFonts w:ascii="Arial Narrow" w:hAnsi="Arial Narrow"/>
          <w:bCs/>
        </w:rPr>
        <w:t>.</w:t>
      </w:r>
      <w:r>
        <w:rPr>
          <w:rFonts w:ascii="Arial Narrow" w:hAnsi="Arial Narrow"/>
          <w:bCs/>
        </w:rPr>
        <w:tab/>
      </w:r>
      <w:r w:rsidRPr="0021033B">
        <w:rPr>
          <w:rFonts w:ascii="Arial Narrow" w:hAnsi="Arial Narrow"/>
          <w:bCs/>
        </w:rPr>
        <w:t>Number of rounds judged on the cur</w:t>
      </w:r>
      <w:r>
        <w:rPr>
          <w:rFonts w:ascii="Arial Narrow" w:hAnsi="Arial Narrow"/>
          <w:bCs/>
        </w:rPr>
        <w:t xml:space="preserve">rent policy topic and/or in </w:t>
      </w:r>
      <w:r w:rsidRPr="0021033B">
        <w:rPr>
          <w:rFonts w:ascii="Arial Narrow" w:hAnsi="Arial Narrow"/>
          <w:bCs/>
        </w:rPr>
        <w:t>parliamentary for that year.</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ii.</w:t>
      </w:r>
      <w:r>
        <w:rPr>
          <w:rFonts w:ascii="Arial Narrow" w:hAnsi="Arial Narrow"/>
          <w:bCs/>
        </w:rPr>
        <w:tab/>
      </w:r>
      <w:r w:rsidRPr="0021033B">
        <w:rPr>
          <w:rFonts w:ascii="Arial Narrow" w:hAnsi="Arial Narrow"/>
          <w:bCs/>
        </w:rPr>
        <w:t>Years of experience coaching/judging</w:t>
      </w:r>
      <w:r>
        <w:rPr>
          <w:rFonts w:ascii="Arial Narrow" w:hAnsi="Arial Narrow"/>
          <w:bCs/>
        </w:rPr>
        <w:t xml:space="preserve"> policy (either NDT or CEDA) </w:t>
      </w:r>
      <w:r w:rsidRPr="0021033B">
        <w:rPr>
          <w:rFonts w:ascii="Arial Narrow" w:hAnsi="Arial Narrow"/>
          <w:bCs/>
        </w:rPr>
        <w:t>debate.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iii.</w:t>
      </w:r>
      <w:r>
        <w:rPr>
          <w:rFonts w:ascii="Arial Narrow" w:hAnsi="Arial Narrow"/>
          <w:bCs/>
        </w:rPr>
        <w:tab/>
      </w:r>
      <w:r w:rsidRPr="0021033B">
        <w:rPr>
          <w:rFonts w:ascii="Arial Narrow" w:hAnsi="Arial Narrow"/>
          <w:bCs/>
        </w:rPr>
        <w:t>Limited explanation of preferences regarding delivery, evidence,</w:t>
      </w:r>
      <w:r>
        <w:rPr>
          <w:rFonts w:ascii="Arial Narrow" w:hAnsi="Arial Narrow"/>
          <w:bCs/>
        </w:rPr>
        <w:t xml:space="preserve"> and </w:t>
      </w:r>
      <w:r w:rsidRPr="0021033B">
        <w:rPr>
          <w:rFonts w:ascii="Arial Narrow" w:hAnsi="Arial Narrow"/>
          <w:bCs/>
        </w:rPr>
        <w:t>issue selection.</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t>g.</w:t>
      </w:r>
      <w:r>
        <w:rPr>
          <w:rFonts w:ascii="Arial Narrow" w:hAnsi="Arial Narrow"/>
          <w:bCs/>
        </w:rPr>
        <w:tab/>
      </w:r>
      <w:r w:rsidRPr="0021033B">
        <w:rPr>
          <w:rFonts w:ascii="Arial Narrow" w:hAnsi="Arial Narrow"/>
          <w:bCs/>
        </w:rPr>
        <w:t>Judging paradigms and philosophical differe</w:t>
      </w:r>
      <w:r>
        <w:rPr>
          <w:rFonts w:ascii="Arial Narrow" w:hAnsi="Arial Narrow"/>
          <w:bCs/>
        </w:rPr>
        <w:t xml:space="preserve">nces between policy debate and </w:t>
      </w:r>
      <w:r w:rsidRPr="0021033B">
        <w:rPr>
          <w:rFonts w:ascii="Arial Narrow" w:hAnsi="Arial Narrow"/>
          <w:bCs/>
        </w:rPr>
        <w:t>parliamentary debate as applicable.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(At Registration Confirmation, one set of philosophies will be distributed to each school entered in debate. Any extra copies are the responsibility of the school, but the Host School may have extra copies available for sale.)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sidRPr="0021033B">
        <w:rPr>
          <w:rFonts w:ascii="Arial Narrow" w:hAnsi="Arial Narrow"/>
          <w:bCs/>
        </w:rPr>
        <w:t xml:space="preserve"> </w:t>
      </w:r>
      <w:r>
        <w:rPr>
          <w:rFonts w:ascii="Arial Narrow" w:hAnsi="Arial Narrow"/>
          <w:bCs/>
        </w:rPr>
        <w:tab/>
      </w:r>
      <w:r>
        <w:rPr>
          <w:rFonts w:ascii="Arial Narrow" w:hAnsi="Arial Narrow"/>
          <w:bCs/>
        </w:rPr>
        <w:tab/>
        <w:t>2.</w:t>
      </w:r>
      <w:r>
        <w:rPr>
          <w:rFonts w:ascii="Arial Narrow" w:hAnsi="Arial Narrow"/>
          <w:bCs/>
        </w:rPr>
        <w:tab/>
      </w:r>
      <w:r w:rsidRPr="0021033B">
        <w:rPr>
          <w:rFonts w:ascii="Arial Narrow" w:hAnsi="Arial Narrow"/>
          <w:bCs/>
        </w:rPr>
        <w:t>In order to meet a school’s commitment, a “competent judge” for the Individual Events and Interpreters’ Theatres must be one of the following:</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t xml:space="preserve">a. </w:t>
      </w:r>
      <w:r>
        <w:rPr>
          <w:rFonts w:ascii="Arial Narrow" w:hAnsi="Arial Narrow"/>
          <w:bCs/>
        </w:rPr>
        <w:tab/>
      </w:r>
      <w:r w:rsidRPr="0021033B">
        <w:rPr>
          <w:rFonts w:ascii="Arial Narrow" w:hAnsi="Arial Narrow"/>
          <w:bCs/>
        </w:rPr>
        <w:t>A forensics coach (high school or college);</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21033B">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t>b.</w:t>
      </w:r>
      <w:r>
        <w:rPr>
          <w:rFonts w:ascii="Arial Narrow" w:hAnsi="Arial Narrow"/>
          <w:bCs/>
        </w:rPr>
        <w:tab/>
      </w:r>
      <w:r w:rsidRPr="0021033B">
        <w:rPr>
          <w:rFonts w:ascii="Arial Narrow" w:hAnsi="Arial Narrow"/>
          <w:bCs/>
        </w:rPr>
        <w:t>A speech instructor; graduate student in speech;</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1440"/>
        <w:rPr>
          <w:rFonts w:ascii="Arial Narrow" w:hAnsi="Arial Narrow"/>
          <w:bCs/>
        </w:rPr>
      </w:pPr>
      <w:r w:rsidRPr="0021033B">
        <w:rPr>
          <w:rFonts w:ascii="Arial Narrow" w:hAnsi="Arial Narrow"/>
          <w:bCs/>
        </w:rPr>
        <w:lastRenderedPageBreak/>
        <w:t xml:space="preserve">   </w:t>
      </w:r>
      <w:r>
        <w:rPr>
          <w:rFonts w:ascii="Arial Narrow" w:hAnsi="Arial Narrow"/>
          <w:bCs/>
        </w:rPr>
        <w:tab/>
        <w:t>c.</w:t>
      </w:r>
      <w:r>
        <w:rPr>
          <w:rFonts w:ascii="Arial Narrow" w:hAnsi="Arial Narrow"/>
          <w:bCs/>
        </w:rPr>
        <w:tab/>
      </w:r>
      <w:r w:rsidRPr="0021033B">
        <w:rPr>
          <w:rFonts w:ascii="Arial Narrow" w:hAnsi="Arial Narrow"/>
          <w:bCs/>
        </w:rPr>
        <w:t>An undergraduate student in speech removed from junior college competition for three (3) semesters or five (5) quarters, who is judged competent by the Director of Forensics.</w:t>
      </w:r>
      <w:r>
        <w:rPr>
          <w:rFonts w:ascii="Arial Narrow" w:hAnsi="Arial Narrow"/>
          <w:bCs/>
        </w:rPr>
        <w:t xml:space="preserve"> But the potential judge must be removed from all competition for an entire year.</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sidRPr="0021033B">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t>d.</w:t>
      </w:r>
      <w:r>
        <w:rPr>
          <w:rFonts w:ascii="Arial Narrow" w:hAnsi="Arial Narrow"/>
          <w:bCs/>
        </w:rPr>
        <w:tab/>
      </w:r>
      <w:r w:rsidRPr="0021033B">
        <w:rPr>
          <w:rFonts w:ascii="Arial Narrow" w:hAnsi="Arial Narrow"/>
          <w:bCs/>
        </w:rPr>
        <w:t>A person with prior forensics coaching or participation experience at the college level.</w:t>
      </w:r>
    </w:p>
    <w:p w:rsidR="002F15DB" w:rsidRPr="0021033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1440"/>
        <w:rPr>
          <w:rFonts w:ascii="Arial Narrow" w:hAnsi="Arial Narrow"/>
          <w:bCs/>
        </w:rPr>
      </w:pPr>
      <w:r w:rsidRPr="0021033B">
        <w:rPr>
          <w:rFonts w:ascii="Arial Narrow" w:hAnsi="Arial Narrow"/>
          <w:bCs/>
        </w:rPr>
        <w:t xml:space="preserve">   </w:t>
      </w:r>
      <w:r>
        <w:rPr>
          <w:rFonts w:ascii="Arial Narrow" w:hAnsi="Arial Narrow"/>
          <w:bCs/>
        </w:rPr>
        <w:tab/>
        <w:t>e.</w:t>
      </w:r>
      <w:r>
        <w:rPr>
          <w:rFonts w:ascii="Arial Narrow" w:hAnsi="Arial Narrow"/>
          <w:bCs/>
        </w:rPr>
        <w:tab/>
      </w:r>
      <w:r w:rsidRPr="0021033B">
        <w:rPr>
          <w:rFonts w:ascii="Arial Narrow" w:hAnsi="Arial Narrow"/>
          <w:bCs/>
        </w:rPr>
        <w:t>IE and IT judges are to rank themselves A, B, C, D on the enclosed form to indicate level of judging experiences (coding does affect judge assignments).</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720"/>
        <w:rPr>
          <w:rFonts w:ascii="Arial Narrow" w:hAnsi="Arial Narrow"/>
          <w:bCs/>
        </w:rPr>
      </w:pP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
          <w:bCs/>
        </w:rPr>
      </w:pP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sidRPr="008C2E33">
        <w:rPr>
          <w:rFonts w:ascii="Arial Narrow" w:hAnsi="Arial Narrow"/>
          <w:bCs/>
        </w:rPr>
        <w:t>III.</w:t>
      </w:r>
      <w:r w:rsidRPr="008C2E33">
        <w:rPr>
          <w:rFonts w:ascii="Arial Narrow" w:hAnsi="Arial Narrow"/>
          <w:bCs/>
        </w:rPr>
        <w:tab/>
        <w:t>NUMBER AND DISTRIBUTION OF ENTRANTS:  The following rules shall govern the number and distribution of entrants in the National Tournament.</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8C2E33">
        <w:rPr>
          <w:rFonts w:ascii="Arial Narrow" w:hAnsi="Arial Narrow"/>
          <w:bCs/>
        </w:rPr>
        <w:tab/>
        <w:t>A.</w:t>
      </w:r>
      <w:r w:rsidRPr="008C2E33">
        <w:rPr>
          <w:rFonts w:ascii="Arial Narrow" w:hAnsi="Arial Narrow"/>
          <w:bCs/>
        </w:rPr>
        <w:tab/>
        <w:t>A college may not enter more than a total of fourteen (14) contestants into sweepstakes event competition in the National Tournament.</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8C2E33">
        <w:rPr>
          <w:rFonts w:ascii="Arial Narrow" w:hAnsi="Arial Narrow"/>
          <w:bCs/>
        </w:rPr>
        <w:tab/>
        <w:t>B.</w:t>
      </w:r>
      <w:r w:rsidRPr="008C2E33">
        <w:rPr>
          <w:rFonts w:ascii="Arial Narrow" w:hAnsi="Arial Narrow"/>
          <w:bCs/>
        </w:rPr>
        <w:tab/>
        <w:t>A combination of six (6) teams may be entered in Team Debate and Interpreters Theatre (Pattern A.) these entries may be apportioned in any manner among those events. A combination of six (6) slots/teams may be entered in Lincoln-Douglas Debate and Parliamentary Debate (Pattern E.) These entries may be apportioned in any manner among those events.</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ab/>
        <w:t>C.</w:t>
      </w:r>
      <w:r w:rsidRPr="008C2E33">
        <w:rPr>
          <w:rFonts w:ascii="Arial Narrow" w:hAnsi="Arial Narrow"/>
          <w:bCs/>
        </w:rPr>
        <w:tab/>
        <w:t>No college may enter more than six (6) entries in any single event.</w:t>
      </w:r>
      <w:r>
        <w:rPr>
          <w:rFonts w:ascii="Arial Narrow" w:hAnsi="Arial Narrow"/>
          <w:bCs/>
        </w:rPr>
        <w:t xml:space="preserve"> NFA-LD and IPDA count as a </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r>
      <w:proofErr w:type="gramStart"/>
      <w:r>
        <w:rPr>
          <w:rFonts w:ascii="Arial Narrow" w:hAnsi="Arial Narrow"/>
          <w:bCs/>
        </w:rPr>
        <w:t>single</w:t>
      </w:r>
      <w:proofErr w:type="gramEnd"/>
      <w:r>
        <w:rPr>
          <w:rFonts w:ascii="Arial Narrow" w:hAnsi="Arial Narrow"/>
          <w:bCs/>
        </w:rPr>
        <w:t xml:space="preserve"> event for purposes of determining the number of entries.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sidRPr="008C2E33">
        <w:rPr>
          <w:rFonts w:ascii="Arial Narrow" w:hAnsi="Arial Narrow"/>
          <w:bCs/>
        </w:rPr>
        <w:tab/>
      </w:r>
      <w:r w:rsidRPr="008C2E33">
        <w:rPr>
          <w:rFonts w:ascii="Arial Narrow" w:hAnsi="Arial Narrow"/>
          <w:bCs/>
        </w:rPr>
        <w:tab/>
        <w:t>1.</w:t>
      </w:r>
      <w:r w:rsidRPr="008C2E33">
        <w:rPr>
          <w:rFonts w:ascii="Arial Narrow" w:hAnsi="Arial Narrow"/>
          <w:bCs/>
        </w:rPr>
        <w:tab/>
        <w:t xml:space="preserve">No individual may enter in more than </w:t>
      </w:r>
      <w:r>
        <w:rPr>
          <w:rFonts w:ascii="Arial Narrow" w:hAnsi="Arial Narrow"/>
          <w:bCs/>
        </w:rPr>
        <w:t>four (4) non-conflicting events.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ab/>
        <w:t xml:space="preserve">   </w:t>
      </w:r>
      <w:r w:rsidRPr="008C2E33">
        <w:rPr>
          <w:rFonts w:ascii="Arial Narrow" w:hAnsi="Arial Narrow"/>
          <w:bCs/>
        </w:rPr>
        <w:tab/>
        <w:t>2.</w:t>
      </w:r>
      <w:r w:rsidRPr="008C2E33">
        <w:rPr>
          <w:rFonts w:ascii="Arial Narrow" w:hAnsi="Arial Narrow"/>
          <w:bCs/>
        </w:rPr>
        <w:tab/>
        <w:t>Hybrid Debate and IT Teams: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sidRPr="008C2E33">
        <w:rPr>
          <w:rFonts w:ascii="Arial Narrow" w:hAnsi="Arial Narrow"/>
          <w:bCs/>
        </w:rPr>
        <w:t>a.</w:t>
      </w:r>
      <w:r w:rsidRPr="008C2E33">
        <w:rPr>
          <w:rFonts w:ascii="Arial Narrow" w:hAnsi="Arial Narrow"/>
          <w:bCs/>
        </w:rPr>
        <w:tab/>
        <w:t>The hybrid team should only be comprised of students that the schools’ directors   deem eligible for nationals and have no one else eligible from their own team to partner with for national competition. Each school may only participate with one hybrid team per debate event. (In the case of IT, no more than two students may participate in the Hybrid Theatre.)</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sidRPr="008C2E33">
        <w:rPr>
          <w:rFonts w:ascii="Arial Narrow" w:hAnsi="Arial Narrow"/>
          <w:bCs/>
        </w:rPr>
        <w:t>b.</w:t>
      </w:r>
      <w:r w:rsidRPr="008C2E33">
        <w:rPr>
          <w:rFonts w:ascii="Arial Narrow" w:hAnsi="Arial Narrow"/>
          <w:bCs/>
        </w:rPr>
        <w:tab/>
        <w:t>Coaches of students must submit a request for the hybrid team to the Tournament Director before the entry deadline. The request should be submitted in writing by coaches of both schools.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sidRPr="008C2E33">
        <w:rPr>
          <w:rFonts w:ascii="Arial Narrow" w:hAnsi="Arial Narrow"/>
          <w:bCs/>
        </w:rPr>
        <w:t>c.</w:t>
      </w:r>
      <w:r w:rsidRPr="008C2E33">
        <w:rPr>
          <w:rFonts w:ascii="Arial Narrow" w:hAnsi="Arial Narrow"/>
          <w:bCs/>
        </w:rPr>
        <w:tab/>
        <w:t>The hybrid team should also be submitted on the regular entry form of both schools along with their standard entries. The hybrid team counts toward each school’s limit of six team entries.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sidRPr="008C2E33">
        <w:rPr>
          <w:rFonts w:ascii="Arial Narrow" w:hAnsi="Arial Narrow"/>
          <w:bCs/>
        </w:rPr>
        <w:t>d.</w:t>
      </w:r>
      <w:r w:rsidRPr="008C2E33">
        <w:rPr>
          <w:rFonts w:ascii="Arial Narrow" w:hAnsi="Arial Narrow"/>
          <w:bCs/>
        </w:rPr>
        <w:tab/>
        <w:t>If the hybrid team is comprised of students from two different regions, the normal judging and regional pairings restraints will be neutralized. The judging table will attempt to have the team judged by people from other regions, but it may not always be possible.</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sidRPr="008C2E33">
        <w:rPr>
          <w:rFonts w:ascii="Arial Narrow" w:hAnsi="Arial Narrow"/>
          <w:bCs/>
        </w:rPr>
        <w:t>e.</w:t>
      </w:r>
      <w:r w:rsidRPr="008C2E33">
        <w:rPr>
          <w:rFonts w:ascii="Arial Narrow" w:hAnsi="Arial Narrow"/>
          <w:bCs/>
        </w:rPr>
        <w:tab/>
        <w:t xml:space="preserve">Students will be eligible for any team awards, and schools will receive sweepstakes points, but it will be half of the point total for that event. Each school will receive half. </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46" w:hanging="2880"/>
        <w:rPr>
          <w:rFonts w:ascii="Arial Narrow" w:hAnsi="Arial Narrow"/>
          <w:bCs/>
        </w:rPr>
      </w:pP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IV.</w:t>
      </w:r>
      <w:r w:rsidRPr="008C2E33">
        <w:rPr>
          <w:rFonts w:ascii="Arial Narrow" w:hAnsi="Arial Narrow"/>
          <w:bCs/>
        </w:rPr>
        <w:tab/>
        <w:t>DIVISIONS:</w:t>
      </w:r>
      <w:r w:rsidRPr="008C2E33">
        <w:rPr>
          <w:rFonts w:ascii="Arial Narrow" w:hAnsi="Arial Narrow"/>
          <w:bCs/>
        </w:rPr>
        <w:tab/>
        <w:t>No participant divisions shall be observed in the National Tournament.</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sidRPr="008C2E33">
        <w:rPr>
          <w:rFonts w:ascii="Arial Narrow" w:hAnsi="Arial Narrow"/>
          <w:bCs/>
        </w:rPr>
        <w:t>V.</w:t>
      </w:r>
      <w:r w:rsidRPr="008C2E33">
        <w:rPr>
          <w:rFonts w:ascii="Arial Narrow" w:hAnsi="Arial Narrow"/>
          <w:bCs/>
        </w:rPr>
        <w:tab/>
        <w:t>EVENTS AND CONFLICTS:  At the National Tournament the following events will be offered and be conflicted as follows: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sidRPr="008C2E33">
        <w:rPr>
          <w:rFonts w:ascii="Arial Narrow" w:hAnsi="Arial Narrow"/>
          <w:bCs/>
        </w:rPr>
        <w:lastRenderedPageBreak/>
        <w:tab/>
        <w:t xml:space="preserve">   A. </w:t>
      </w:r>
      <w:r w:rsidRPr="008C2E33">
        <w:rPr>
          <w:rFonts w:ascii="Arial Narrow" w:hAnsi="Arial Narrow"/>
          <w:bCs/>
        </w:rPr>
        <w:tab/>
        <w:t xml:space="preserve">NFA L-D, </w:t>
      </w:r>
      <w:r>
        <w:rPr>
          <w:rFonts w:ascii="Arial Narrow" w:hAnsi="Arial Narrow"/>
          <w:bCs/>
        </w:rPr>
        <w:t xml:space="preserve">IPDA, </w:t>
      </w:r>
      <w:r w:rsidRPr="008C2E33">
        <w:rPr>
          <w:rFonts w:ascii="Arial Narrow" w:hAnsi="Arial Narrow"/>
          <w:bCs/>
        </w:rPr>
        <w:t>Communication Analysis, and</w:t>
      </w:r>
      <w:r>
        <w:rPr>
          <w:rFonts w:ascii="Arial Narrow" w:hAnsi="Arial Narrow"/>
          <w:bCs/>
        </w:rPr>
        <w:t xml:space="preserve"> </w:t>
      </w:r>
      <w:r w:rsidRPr="008C2E33">
        <w:rPr>
          <w:rFonts w:ascii="Arial Narrow" w:hAnsi="Arial Narrow"/>
          <w:bCs/>
        </w:rPr>
        <w:t xml:space="preserve">Speech to Entertain. Communication Analysis and Speech to Entertain shall not conflict with each other. Students may enter </w:t>
      </w:r>
      <w:r>
        <w:rPr>
          <w:rFonts w:ascii="Arial Narrow" w:hAnsi="Arial Narrow"/>
          <w:bCs/>
        </w:rPr>
        <w:t xml:space="preserve">IPDA, </w:t>
      </w:r>
      <w:r w:rsidRPr="008C2E33">
        <w:rPr>
          <w:rFonts w:ascii="Arial Narrow" w:hAnsi="Arial Narrow"/>
          <w:bCs/>
        </w:rPr>
        <w:t>CA, and STE in any combination. They may also enter NFA-LD, CA, and STE in any combination. Students may not enter NFA-LD</w:t>
      </w:r>
      <w:r>
        <w:rPr>
          <w:rFonts w:ascii="Arial Narrow" w:hAnsi="Arial Narrow"/>
          <w:bCs/>
        </w:rPr>
        <w:t xml:space="preserve"> and IPDA in any combination</w:t>
      </w:r>
      <w:r w:rsidRPr="008C2E33">
        <w:rPr>
          <w:rFonts w:ascii="Arial Narrow" w:hAnsi="Arial Narrow"/>
          <w:bCs/>
        </w:rPr>
        <w:t>.</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ab/>
        <w:t xml:space="preserve">   B.</w:t>
      </w:r>
      <w:r w:rsidRPr="008C2E33">
        <w:rPr>
          <w:rFonts w:ascii="Arial Narrow" w:hAnsi="Arial Narrow"/>
          <w:bCs/>
        </w:rPr>
        <w:tab/>
        <w:t>Prose Interpretation, Poetry Interpretation, and Extemporaneous Speaking</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ab/>
        <w:t xml:space="preserve">   C. </w:t>
      </w:r>
      <w:r w:rsidRPr="008C2E33">
        <w:rPr>
          <w:rFonts w:ascii="Arial Narrow" w:hAnsi="Arial Narrow"/>
          <w:bCs/>
        </w:rPr>
        <w:tab/>
        <w:t>Persuasive, Duo Interpretation, and Impromptu Speaking</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sidRPr="008C2E33">
        <w:rPr>
          <w:rFonts w:ascii="Arial Narrow" w:hAnsi="Arial Narrow"/>
          <w:bCs/>
        </w:rPr>
        <w:tab/>
        <w:t xml:space="preserve">   D. </w:t>
      </w:r>
      <w:r w:rsidRPr="008C2E33">
        <w:rPr>
          <w:rFonts w:ascii="Arial Narrow" w:hAnsi="Arial Narrow"/>
          <w:bCs/>
        </w:rPr>
        <w:tab/>
        <w:t>Program Oral Interpretation, Informative, and Dramatic Interpretation</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 xml:space="preserve">   E</w:t>
      </w:r>
      <w:r w:rsidRPr="008C2E33">
        <w:rPr>
          <w:rFonts w:ascii="Arial Narrow" w:hAnsi="Arial Narrow"/>
          <w:bCs/>
        </w:rPr>
        <w:t xml:space="preserve">. </w:t>
      </w:r>
      <w:r w:rsidRPr="008C2E33">
        <w:rPr>
          <w:rFonts w:ascii="Arial Narrow" w:hAnsi="Arial Narrow"/>
          <w:bCs/>
        </w:rPr>
        <w:tab/>
        <w:t>Parliamentary Debate</w:t>
      </w:r>
      <w:r w:rsidRPr="00613680">
        <w:rPr>
          <w:rFonts w:ascii="Arial Narrow" w:hAnsi="Arial Narrow"/>
          <w:bCs/>
        </w:rPr>
        <w:t xml:space="preserve"> </w:t>
      </w:r>
      <w:r>
        <w:rPr>
          <w:rFonts w:ascii="Arial Narrow" w:hAnsi="Arial Narrow"/>
          <w:bCs/>
        </w:rPr>
        <w:t xml:space="preserve">and </w:t>
      </w:r>
      <w:r w:rsidRPr="008C2E33">
        <w:rPr>
          <w:rFonts w:ascii="Arial Narrow" w:hAnsi="Arial Narrow"/>
          <w:bCs/>
        </w:rPr>
        <w:t>Interpreter’s Theatre,</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Pr>
          <w:rFonts w:ascii="Arial Narrow" w:hAnsi="Arial Narrow"/>
          <w:bCs/>
        </w:rPr>
        <w:t>VI</w:t>
      </w:r>
      <w:r w:rsidRPr="008C2E33">
        <w:rPr>
          <w:rFonts w:ascii="Arial Narrow" w:hAnsi="Arial Narrow"/>
          <w:bCs/>
        </w:rPr>
        <w:t>.</w:t>
      </w:r>
      <w:r w:rsidRPr="008C2E33">
        <w:rPr>
          <w:rFonts w:ascii="Arial Narrow" w:hAnsi="Arial Narrow"/>
          <w:bCs/>
        </w:rPr>
        <w:tab/>
        <w:t>NO SHOWS:</w:t>
      </w:r>
      <w:r w:rsidRPr="008C2E33">
        <w:rPr>
          <w:rFonts w:ascii="Arial Narrow" w:hAnsi="Arial Narrow"/>
          <w:bCs/>
        </w:rPr>
        <w:tab/>
        <w:t>Should a coach know in advance that a student will be absent from a round of competition, the coach should notify the Ombudsperson as soon as possible. In the event a student is absent from a round without advance knowledge (“No Shows” the round), prior to continuation of competition in that event the student and his/her coach must speak with the ombudsperson. Upon hearing the reasons for missing a round, the ombudsperson will determine whether continued competition in the event will be allowed, or whether the event will be considered a drop (resulting in a $100 drop fee).</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720"/>
        <w:rPr>
          <w:rFonts w:ascii="Arial Narrow" w:hAnsi="Arial Narrow"/>
          <w:bCs/>
        </w:rPr>
      </w:pPr>
      <w:r>
        <w:rPr>
          <w:rFonts w:ascii="Arial Narrow" w:hAnsi="Arial Narrow"/>
          <w:bCs/>
        </w:rPr>
        <w:t>VII</w:t>
      </w:r>
      <w:r w:rsidRPr="008C2E33">
        <w:rPr>
          <w:rFonts w:ascii="Arial Narrow" w:hAnsi="Arial Narrow"/>
          <w:bCs/>
        </w:rPr>
        <w:t>.</w:t>
      </w:r>
      <w:r w:rsidRPr="008C2E33">
        <w:rPr>
          <w:rFonts w:ascii="Arial Narrow" w:hAnsi="Arial Narrow"/>
          <w:bCs/>
        </w:rPr>
        <w:tab/>
        <w:t>APPEALS PROCEDURES:  All coaches, judges, and students have the right to appeal any tournament decision or ruling.</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A.</w:t>
      </w:r>
      <w:r w:rsidRPr="008C2E33">
        <w:rPr>
          <w:rFonts w:ascii="Arial Narrow" w:hAnsi="Arial Narrow"/>
          <w:bCs/>
        </w:rPr>
        <w:tab/>
        <w:t>The first step in the appeals procedure is t</w:t>
      </w:r>
      <w:r>
        <w:rPr>
          <w:rFonts w:ascii="Arial Narrow" w:hAnsi="Arial Narrow"/>
          <w:bCs/>
        </w:rPr>
        <w:t xml:space="preserve">o see the OMBUDSPERSON. The </w:t>
      </w:r>
      <w:r w:rsidRPr="008C2E33">
        <w:rPr>
          <w:rFonts w:ascii="Arial Narrow" w:hAnsi="Arial Narrow"/>
          <w:bCs/>
        </w:rPr>
        <w:t>ombudsperson acts as a mediator in misunderstan</w:t>
      </w:r>
      <w:r>
        <w:rPr>
          <w:rFonts w:ascii="Arial Narrow" w:hAnsi="Arial Narrow"/>
          <w:bCs/>
        </w:rPr>
        <w:t xml:space="preserve">dings, rulings, or disputes </w:t>
      </w:r>
      <w:r w:rsidRPr="008C2E33">
        <w:rPr>
          <w:rFonts w:ascii="Arial Narrow" w:hAnsi="Arial Narrow"/>
          <w:bCs/>
        </w:rPr>
        <w:t>between individual members, schools, or grou</w:t>
      </w:r>
      <w:r>
        <w:rPr>
          <w:rFonts w:ascii="Arial Narrow" w:hAnsi="Arial Narrow"/>
          <w:bCs/>
        </w:rPr>
        <w:t xml:space="preserve">ps of the association. The </w:t>
      </w:r>
      <w:r w:rsidRPr="008C2E33">
        <w:rPr>
          <w:rFonts w:ascii="Arial Narrow" w:hAnsi="Arial Narrow"/>
          <w:bCs/>
        </w:rPr>
        <w:t>ombudsperson may rule on an issue.</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ab/>
        <w:t>B</w:t>
      </w:r>
      <w:r w:rsidRPr="008C2E33">
        <w:rPr>
          <w:rFonts w:ascii="Arial Narrow" w:hAnsi="Arial Narrow"/>
          <w:bCs/>
        </w:rPr>
        <w:t>.</w:t>
      </w:r>
      <w:r w:rsidRPr="008C2E33">
        <w:rPr>
          <w:rFonts w:ascii="Arial Narrow" w:hAnsi="Arial Narrow"/>
          <w:bCs/>
        </w:rPr>
        <w:tab/>
        <w:t>If the ombudsperson’s decision is challenged, and the decision in question concerns a matter of ethical conduct, the matter is referred to the Ethics Committee (appointed prior to the beginning of the tournament by the President of Phi Rho Pi).</w:t>
      </w:r>
    </w:p>
    <w:p w:rsidR="002F15DB"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r>
        <w:rPr>
          <w:rFonts w:ascii="Arial Narrow" w:hAnsi="Arial Narrow"/>
          <w:bCs/>
        </w:rPr>
        <w:t xml:space="preserve">  </w:t>
      </w:r>
      <w:r>
        <w:rPr>
          <w:rFonts w:ascii="Arial Narrow" w:hAnsi="Arial Narrow"/>
          <w:bCs/>
        </w:rPr>
        <w:tab/>
        <w:t>C</w:t>
      </w:r>
      <w:r w:rsidRPr="008C2E33">
        <w:rPr>
          <w:rFonts w:ascii="Arial Narrow" w:hAnsi="Arial Narrow"/>
          <w:bCs/>
        </w:rPr>
        <w:t>.</w:t>
      </w:r>
      <w:r w:rsidRPr="008C2E33">
        <w:rPr>
          <w:rFonts w:ascii="Arial Narrow" w:hAnsi="Arial Narrow"/>
          <w:bCs/>
        </w:rPr>
        <w:tab/>
        <w:t>If the Ombudsperson’s decision is challenged, and the decision in question is a matter of rules and procedures, the matter is referred to the Tournament Sub-Committee to be considered in a timely fashion. The Tournament Sub-Committee will consist of 3 to 5 available tab room staff to be appointed by the President and the Tournament Director when need arises. One representative for each side of the issue has a limit of 10 minutes to present their case. Others, as are needed for clarification of issue, may be called by the committee. The Tournament Sub-Committee may then rule OR they may decide to convene with the tournament Committee as a whole. No representatives of appealing schools may speak to the Tournament Committee unless requested by the Tournament Sub-Committee. All decisions reached by this procedure are final in the case of this tournament.</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hanging="1440"/>
        <w:rPr>
          <w:rFonts w:ascii="Arial Narrow" w:hAnsi="Arial Narrow"/>
          <w:bCs/>
        </w:rPr>
      </w:pP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VIII</w:t>
      </w:r>
      <w:r w:rsidRPr="008C2E33">
        <w:rPr>
          <w:rFonts w:ascii="Arial Narrow" w:hAnsi="Arial Narrow"/>
          <w:bCs/>
        </w:rPr>
        <w:t>.    DEBATE AND INTERPRETERS’ THEATRE ELIMINATIONS: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A</w:t>
      </w:r>
      <w:r w:rsidRPr="008C2E33">
        <w:rPr>
          <w:rFonts w:ascii="Arial Narrow" w:hAnsi="Arial Narrow"/>
          <w:bCs/>
        </w:rPr>
        <w:t>.</w:t>
      </w:r>
      <w:r w:rsidRPr="008C2E33">
        <w:rPr>
          <w:rFonts w:ascii="Arial Narrow" w:hAnsi="Arial Narrow"/>
          <w:bCs/>
        </w:rPr>
        <w:tab/>
        <w:t>When a Debate or Interpreters Theatre event has LESS than 16 entries: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t>1</w:t>
      </w:r>
      <w:r w:rsidRPr="008C2E33">
        <w:rPr>
          <w:rFonts w:ascii="Arial Narrow" w:hAnsi="Arial Narrow"/>
          <w:bCs/>
        </w:rPr>
        <w:t>.</w:t>
      </w:r>
      <w:r w:rsidRPr="008C2E33">
        <w:rPr>
          <w:rFonts w:ascii="Arial Narrow" w:hAnsi="Arial Narrow"/>
          <w:bCs/>
        </w:rPr>
        <w:tab/>
        <w:t>Elimination rounds must be held.</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tab/>
      </w:r>
      <w:r>
        <w:rPr>
          <w:rFonts w:ascii="Arial Narrow" w:hAnsi="Arial Narrow"/>
          <w:bCs/>
        </w:rPr>
        <w:tab/>
        <w:t>2</w:t>
      </w:r>
      <w:r w:rsidRPr="008C2E33">
        <w:rPr>
          <w:rFonts w:ascii="Arial Narrow" w:hAnsi="Arial Narrow"/>
          <w:bCs/>
        </w:rPr>
        <w:t>.</w:t>
      </w:r>
      <w:r w:rsidRPr="008C2E33">
        <w:rPr>
          <w:rFonts w:ascii="Arial Narrow" w:hAnsi="Arial Narrow"/>
          <w:bCs/>
        </w:rPr>
        <w:tab/>
        <w:t>All teams with a 4-2 record in Debate or an 8-4 record in Interpreters Theatre will be guaranteed advancement to an elimination round.  The next highest ranking Debate or Interpreters Theatre teams may be added to fill out a bracket, as long as no more than half the field advances to elimination rounds.  A bracket shall be divisible by four.</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tab/>
      </w:r>
      <w:r>
        <w:rPr>
          <w:rFonts w:ascii="Arial Narrow" w:hAnsi="Arial Narrow"/>
          <w:bCs/>
        </w:rPr>
        <w:tab/>
        <w:t>3</w:t>
      </w:r>
      <w:r w:rsidRPr="008C2E33">
        <w:rPr>
          <w:rFonts w:ascii="Arial Narrow" w:hAnsi="Arial Narrow"/>
          <w:bCs/>
        </w:rPr>
        <w:t>.</w:t>
      </w:r>
      <w:r w:rsidRPr="008C2E33">
        <w:rPr>
          <w:rFonts w:ascii="Arial Narrow" w:hAnsi="Arial Narrow"/>
          <w:bCs/>
        </w:rPr>
        <w:tab/>
        <w:t>If there are more than four (4) entries in the first elimination round, but not enough to complete a bracket, the top teams will be protected.</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lastRenderedPageBreak/>
        <w:tab/>
      </w:r>
      <w:r>
        <w:rPr>
          <w:rFonts w:ascii="Arial Narrow" w:hAnsi="Arial Narrow"/>
          <w:bCs/>
        </w:rPr>
        <w:tab/>
        <w:t>4</w:t>
      </w:r>
      <w:r w:rsidRPr="008C2E33">
        <w:rPr>
          <w:rFonts w:ascii="Arial Narrow" w:hAnsi="Arial Narrow"/>
          <w:bCs/>
        </w:rPr>
        <w:t>.</w:t>
      </w:r>
      <w:r w:rsidRPr="008C2E33">
        <w:rPr>
          <w:rFonts w:ascii="Arial Narrow" w:hAnsi="Arial Narrow"/>
          <w:bCs/>
        </w:rPr>
        <w:tab/>
        <w:t>Typically, there shall be two (2) GOLDs, two (2) SILVERs, and the rest BRONZE. This may be adjusted for very small events in which case there may be 1 gold, 1 silver, and 2 bronze awards.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t>B</w:t>
      </w:r>
      <w:r w:rsidRPr="008C2E33">
        <w:rPr>
          <w:rFonts w:ascii="Arial Narrow" w:hAnsi="Arial Narrow"/>
          <w:bCs/>
        </w:rPr>
        <w:t>.</w:t>
      </w:r>
      <w:r w:rsidRPr="008C2E33">
        <w:rPr>
          <w:rFonts w:ascii="Arial Narrow" w:hAnsi="Arial Narrow"/>
          <w:bCs/>
        </w:rPr>
        <w:tab/>
        <w:t>When a Debate or Interpreters Theatre event has MORE than 16 entries:</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r>
        <w:rPr>
          <w:rFonts w:ascii="Arial Narrow" w:hAnsi="Arial Narrow"/>
          <w:bCs/>
        </w:rPr>
        <w:tab/>
      </w:r>
      <w:r>
        <w:rPr>
          <w:rFonts w:ascii="Arial Narrow" w:hAnsi="Arial Narrow"/>
          <w:bCs/>
        </w:rPr>
        <w:tab/>
        <w:t>1.</w:t>
      </w:r>
      <w:r w:rsidRPr="008C2E33">
        <w:rPr>
          <w:rFonts w:ascii="Arial Narrow" w:hAnsi="Arial Narrow"/>
          <w:bCs/>
        </w:rPr>
        <w:tab/>
        <w:t>Two elimination rounds must be held.</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tab/>
      </w:r>
      <w:r>
        <w:rPr>
          <w:rFonts w:ascii="Arial Narrow" w:hAnsi="Arial Narrow"/>
          <w:bCs/>
        </w:rPr>
        <w:tab/>
        <w:t>2.</w:t>
      </w:r>
      <w:r w:rsidRPr="008C2E33">
        <w:rPr>
          <w:rFonts w:ascii="Arial Narrow" w:hAnsi="Arial Narrow"/>
          <w:bCs/>
        </w:rPr>
        <w:tab/>
        <w:t>All teams with a 4-2 record in Debate or an 8-4 record in Interpreters Theatre will be guaranteed advancement to an elimination round. The next highest ranking Debate or Interpreters Theatre teams may be added to fill out a bracket, as long as no more than half the field advances to elimination rounds.  A bracket shall be divisible by four.</w:t>
      </w:r>
    </w:p>
    <w:p w:rsidR="002F15DB" w:rsidRPr="008C2E33" w:rsidRDefault="002F15DB" w:rsidP="002F15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6" w:hanging="2160"/>
        <w:rPr>
          <w:rFonts w:ascii="Arial Narrow" w:hAnsi="Arial Narrow"/>
          <w:bCs/>
        </w:rPr>
      </w:pPr>
      <w:r>
        <w:rPr>
          <w:rFonts w:ascii="Arial Narrow" w:hAnsi="Arial Narrow"/>
          <w:bCs/>
        </w:rPr>
        <w:tab/>
      </w:r>
      <w:r>
        <w:rPr>
          <w:rFonts w:ascii="Arial Narrow" w:hAnsi="Arial Narrow"/>
          <w:bCs/>
        </w:rPr>
        <w:tab/>
        <w:t>3.</w:t>
      </w:r>
      <w:r w:rsidRPr="008C2E33">
        <w:rPr>
          <w:rFonts w:ascii="Arial Narrow" w:hAnsi="Arial Narrow"/>
          <w:bCs/>
        </w:rPr>
        <w:tab/>
        <w:t>All teams losing in Elimination round 1 will receive BRONZE.  All teams losing Elimination round 2 will receive SILVER.  Those winning in Elimination round 2 will receive GOLD.</w:t>
      </w:r>
    </w:p>
    <w:p w:rsidR="005715D5" w:rsidRDefault="005715D5">
      <w:bookmarkStart w:id="0" w:name="_GoBack"/>
      <w:bookmarkEnd w:id="0"/>
    </w:p>
    <w:sectPr w:rsidR="0057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B"/>
    <w:rsid w:val="002F15DB"/>
    <w:rsid w:val="0057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A3A7-D7AA-41E6-AB1F-94CC778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Nash</dc:creator>
  <cp:keywords/>
  <dc:description/>
  <cp:lastModifiedBy>John Nash</cp:lastModifiedBy>
  <cp:revision>1</cp:revision>
  <dcterms:created xsi:type="dcterms:W3CDTF">2016-03-15T01:03:00Z</dcterms:created>
  <dcterms:modified xsi:type="dcterms:W3CDTF">2016-03-15T01:03:00Z</dcterms:modified>
</cp:coreProperties>
</file>